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8E" w:rsidRPr="00A13A44" w:rsidRDefault="00BB728E" w:rsidP="00BB728E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A13A4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A13A44" w:rsidRDefault="007B1D9D" w:rsidP="00BB728E">
      <w:pPr>
        <w:pStyle w:val="3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Городской округ</w:t>
      </w:r>
      <w:r w:rsidR="00BB728E" w:rsidRPr="00A13A44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A13A44" w:rsidRDefault="00BB728E" w:rsidP="00BB728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BB728E" w:rsidRPr="00A13A44" w:rsidRDefault="00BB728E" w:rsidP="00BB728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СОВЕТ </w:t>
      </w:r>
      <w:proofErr w:type="gramStart"/>
      <w:r w:rsidRPr="00A13A44">
        <w:rPr>
          <w:rFonts w:ascii="Arial" w:hAnsi="Arial" w:cs="Arial"/>
          <w:sz w:val="24"/>
          <w:szCs w:val="24"/>
        </w:rPr>
        <w:t>ДЕПУТАТОВ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BB728E" w:rsidRPr="00A13A44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8E" w:rsidRPr="00A13A44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b/>
          <w:sz w:val="24"/>
          <w:szCs w:val="24"/>
        </w:rPr>
        <w:t>РЕШЕНИЕ</w:t>
      </w:r>
    </w:p>
    <w:p w:rsidR="00BB728E" w:rsidRPr="00A13A44" w:rsidRDefault="00A13A44" w:rsidP="00A13A4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марта </w:t>
      </w:r>
      <w:r w:rsidR="00BB728E" w:rsidRPr="00A13A44">
        <w:rPr>
          <w:rFonts w:ascii="Arial" w:hAnsi="Arial" w:cs="Arial"/>
          <w:sz w:val="24"/>
          <w:szCs w:val="24"/>
        </w:rPr>
        <w:t>20</w:t>
      </w:r>
      <w:r w:rsidR="00717F4C" w:rsidRPr="00A13A44">
        <w:rPr>
          <w:rFonts w:ascii="Arial" w:hAnsi="Arial" w:cs="Arial"/>
          <w:sz w:val="24"/>
          <w:szCs w:val="24"/>
        </w:rPr>
        <w:t>20</w:t>
      </w:r>
      <w:r w:rsidR="00BB728E" w:rsidRPr="00A13A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B728E" w:rsidRPr="00A13A44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51-303Р</w:t>
      </w:r>
    </w:p>
    <w:p w:rsidR="00A13A44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A44">
        <w:rPr>
          <w:rFonts w:ascii="Arial" w:hAnsi="Arial" w:cs="Arial"/>
          <w:b/>
          <w:sz w:val="24"/>
          <w:szCs w:val="24"/>
        </w:rPr>
        <w:t xml:space="preserve">      </w:t>
      </w:r>
    </w:p>
    <w:p w:rsidR="00BB728E" w:rsidRPr="00A13A44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b/>
          <w:sz w:val="24"/>
          <w:szCs w:val="24"/>
        </w:rPr>
        <w:t xml:space="preserve"> г. Железногорск</w:t>
      </w:r>
    </w:p>
    <w:p w:rsidR="00BB728E" w:rsidRPr="00A13A44" w:rsidRDefault="00BB728E" w:rsidP="00BB72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28E" w:rsidRPr="00A13A44" w:rsidRDefault="00BB728E" w:rsidP="00BB728E">
      <w:pPr>
        <w:rPr>
          <w:rFonts w:ascii="Arial" w:hAnsi="Arial" w:cs="Arial"/>
          <w:sz w:val="24"/>
          <w:szCs w:val="24"/>
        </w:rPr>
      </w:pPr>
    </w:p>
    <w:p w:rsidR="00A13A44" w:rsidRDefault="00A13A44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proofErr w:type="gramStart"/>
      <w:r w:rsidRPr="00A13A44">
        <w:rPr>
          <w:rFonts w:ascii="Arial" w:hAnsi="Arial" w:cs="Arial"/>
          <w:sz w:val="24"/>
          <w:szCs w:val="24"/>
        </w:rPr>
        <w:t>депутатов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 от 20.12.2007 № 36-252Р «Об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края»</w:t>
      </w: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13A44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Уставом ЗАТО Железногорск, Совет депутатов</w:t>
      </w: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РЕШИЛ:</w:t>
      </w: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 Внести в решение Совета </w:t>
      </w:r>
      <w:proofErr w:type="gramStart"/>
      <w:r w:rsidRPr="00A13A44">
        <w:rPr>
          <w:rFonts w:ascii="Arial" w:hAnsi="Arial" w:cs="Arial"/>
          <w:sz w:val="24"/>
          <w:szCs w:val="24"/>
        </w:rPr>
        <w:t>депутатов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 от 20.12.2007 № 36-252Р «Об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края» следующие изменения:</w:t>
      </w:r>
    </w:p>
    <w:p w:rsidR="007B510A" w:rsidRPr="00A13A44" w:rsidRDefault="007B510A" w:rsidP="007B5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 В Положении о регулировании трудовых отношений с руководителями муниципальных предприятий, муниципальных казенных, бюджетных и автономных </w:t>
      </w:r>
      <w:proofErr w:type="gramStart"/>
      <w:r w:rsidRPr="00A13A44">
        <w:rPr>
          <w:rFonts w:ascii="Arial" w:hAnsi="Arial" w:cs="Arial"/>
          <w:sz w:val="24"/>
          <w:szCs w:val="24"/>
        </w:rPr>
        <w:t>учреждений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Железногорск Красноярского края, утвержденном решением Совета депутатов ЗАТО г. Железногорск от 20.12.2007 № 36-252Р «Об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ab/>
        <w:t>1.1.1. В разделе 1 «Общие положения»: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ab/>
        <w:t xml:space="preserve">1.1.1.1. В абзаце втором пункта 1.3 слова «осуществляет управление этим предприятием, учреждением, предприятием;» заменить словами «осуществляет управление этим предприятием, учреждением;»;  </w:t>
      </w:r>
    </w:p>
    <w:p w:rsidR="007B510A" w:rsidRPr="00A13A44" w:rsidRDefault="007B510A" w:rsidP="007B5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1.1.2. В разделе 2 «Подбор кандидатуры на должность Руководителя»: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1.1.2.1. Пункт 2.2.2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 «2.2.2. К представлению должны быть приложены: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личное заявление кандидата;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письменное согласие кандидата на обработку его персональных данных;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</w:t>
      </w:r>
      <w:hyperlink r:id="rId5" w:history="1">
        <w:r w:rsidRPr="00A13A44">
          <w:rPr>
            <w:rFonts w:ascii="Arial" w:hAnsi="Arial" w:cs="Arial"/>
            <w:sz w:val="24"/>
            <w:szCs w:val="24"/>
          </w:rPr>
          <w:t>анкета</w:t>
        </w:r>
      </w:hyperlink>
      <w:r w:rsidRPr="00A13A44">
        <w:rPr>
          <w:rFonts w:ascii="Arial" w:hAnsi="Arial" w:cs="Arial"/>
          <w:sz w:val="24"/>
          <w:szCs w:val="24"/>
        </w:rPr>
        <w:t xml:space="preserve"> кандидата по форме, утвержденной Распоряжением Правительства Российской Федерации от 26.05.2005 № 667-р, с фотографией;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lastRenderedPageBreak/>
        <w:t>- характеристика кандидата;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копия паспорта или иного документа, удостоверяющего личность;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копия трудовой книжки и (или) основная информация о трудовой деятельности и трудовом стаже (далее – сведения о трудовой деятельности);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копии документов об образовании, о квалификации или наличии специальных знаний;»;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1.1.2.2. В пункте 2.2.3. слова «в управление по правовой и кадровой работе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Железногорск» заменить словами «в Управление по правовой и кадровой работе Администрации ЗАТО г. Железногорск»;</w:t>
      </w:r>
    </w:p>
    <w:p w:rsidR="007B510A" w:rsidRPr="00A13A44" w:rsidRDefault="007B510A" w:rsidP="007B5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1.1.2.3. Пункт 2.3.3.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«2.3.3. Управление по правовой и кадровой работе готовит проект постановления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 о проведении конкурса на замещение вакантной должности Руководителя и утверждении состава конкурсной комиссии (далее по тексту - Комиссия), который согласовывается в установленном порядке с первым заместителем Главы ЗАТО г. Железногорск и заместителем Главы ЗАТО г. Железногорск, курирующим соответствующую отрасль.»;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1.1.2.4. Пункт 2.3.7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«2.3.7. Для участия в конкурсе претенденты представляют в Комиссию не позднее чем за 5 календарных дней до даты проведения конкурса, объявленной в информационном сообщении, следующие документы: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личное заявление кандидата;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письменное согласие кандидата на обработку его персональных данных;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</w:t>
      </w:r>
      <w:hyperlink r:id="rId6" w:history="1">
        <w:r w:rsidRPr="00A13A44">
          <w:rPr>
            <w:rFonts w:ascii="Arial" w:hAnsi="Arial" w:cs="Arial"/>
            <w:sz w:val="24"/>
            <w:szCs w:val="24"/>
          </w:rPr>
          <w:t>анкету</w:t>
        </w:r>
      </w:hyperlink>
      <w:r w:rsidRPr="00A13A44">
        <w:rPr>
          <w:rFonts w:ascii="Arial" w:hAnsi="Arial" w:cs="Arial"/>
          <w:sz w:val="24"/>
          <w:szCs w:val="24"/>
        </w:rPr>
        <w:t xml:space="preserve"> кандидата по форме, утвержденной Распоряжением Правительства Российской Федерации от 26.05.2005 N 667-р, с фотографией;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характеристику кандидата;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копию паспорта или иного документа, удостоверяющего личность;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копию трудовой книжки и (или) сведения о трудовой деятельности;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копии документов об образовании, о квалификации или наличии специальных знаний;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</w:t>
      </w:r>
      <w:hyperlink r:id="rId7" w:history="1">
        <w:r w:rsidRPr="00A13A44">
          <w:rPr>
            <w:rFonts w:ascii="Arial" w:hAnsi="Arial" w:cs="Arial"/>
            <w:sz w:val="24"/>
            <w:szCs w:val="24"/>
          </w:rPr>
          <w:t>справки</w:t>
        </w:r>
      </w:hyperlink>
      <w:r w:rsidRPr="00A13A44">
        <w:rPr>
          <w:rFonts w:ascii="Arial" w:hAnsi="Arial" w:cs="Arial"/>
          <w:sz w:val="24"/>
          <w:szCs w:val="24"/>
        </w:rPr>
        <w:t>, утвержденной Указом Президента Российской Федерации от 23.06.2014 № 460 в случае, если обязанность представлять такие сведения установлена Федеральным законом от 25.12.2008 № 273-ФЗ «О противодействии коррупции»;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 случае если обязанность представлять такую справку установлена Трудовым кодексом Российской Федерации; 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в случае если обязанность представлять такую справку установлена Трудовым кодексом Российской Федерации.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Комиссия не принимает заявления с прилагаемыми к ним документами, если они поступили после истечения срока приема заявлений, указанного в информационном сообщении, а также если заявление представлено без необходимых документов.»;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ab/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1.1.3. В разделе 3 «Порядок назначения на должность руководителя»: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1.1.3.1. Пункт 3.2 изложить в следующей редакции: 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«3.2. При положительных результатах собеседования кандидата с </w:t>
      </w:r>
      <w:proofErr w:type="gramStart"/>
      <w:r w:rsidRPr="00A13A44">
        <w:rPr>
          <w:rFonts w:ascii="Arial" w:hAnsi="Arial" w:cs="Arial"/>
          <w:sz w:val="24"/>
          <w:szCs w:val="24"/>
        </w:rPr>
        <w:t>Главой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 или положительном решении Комиссии Управление по правовой и кадровой работе готовит проект трудового договора с Руководителем в количестве двух экземпляров по типовой форме трудового договора.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lastRenderedPageBreak/>
        <w:t>Трудовой договор с руководителем муниципального казенного, бюджетного и автономного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Трудовой договор с руководителем муниципального предприятия заключается на основе типовой формы трудового договора, утверждаемой постановлением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Помимо условий, содержащихся в типовой форме трудового договора, трудовой договор должен включать в себя обязанность Руководителя по предварительному согласованию с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Администрацией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организационной структуры;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предельной штатной численности;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штатного расписания (до его утверждения) муниципального предприятия, муниципального казенного, бюджетного и автономного учреждения.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Один экземпляр проекта трудового договора визируется в нижней части оборотной стороны последнего листа специалистами Управления по правовой и кадровой работе.»;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1.1.4. В разделе 4 «Содержание трудового договора с руководителем»: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1.1.4.1. Пункт 4.2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«4.2. По соглашению сторон с Руководителем может быть заключен срочный трудовой договор. Срок действия этого трудового договора определяется учредительными документами муниципального предприятия, муниципального казенного, бюджетного и автономного учреждения или соглашением сторон.»;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1.1.5. В разделе 6 «Порядок и сроки проведения аттестации кандидатов на должность Руководителя муниципального образовательного учреждения»: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1.1.5.1. В абзаце первом пункта 6.2 слова «управление по правовой и кадровой работе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Железногорск:» заменить словами «Управление по правовой и кадровой работе Администрации ЗАТО г. Железногорск:»;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1.1.5.2. Пункт 6.10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«6.10. Не позднее чем за 30 дней до дня истечения срока полномочий действующего руководителя муниципального образовательного учреждения, а в случае досрочного прекращения его полномочий - в срок, установленный аттестационной комиссией, главный специалист по образованию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 представляет в аттестационную комиссию на каждого кандидата пакет документов, включающий в себя: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личное заявление кандидата о проведении аттестации;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письменное согласие кандидата на обработку его персональных данных;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представление заместителя Главы ЗАТО г. </w:t>
      </w:r>
      <w:proofErr w:type="gramStart"/>
      <w:r w:rsidRPr="00A13A44">
        <w:rPr>
          <w:rFonts w:ascii="Arial" w:hAnsi="Arial" w:cs="Arial"/>
          <w:sz w:val="24"/>
          <w:szCs w:val="24"/>
        </w:rPr>
        <w:t>Железногорск  по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социальным вопросам;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</w:t>
      </w:r>
      <w:hyperlink r:id="rId8" w:history="1">
        <w:r w:rsidRPr="00A13A44">
          <w:rPr>
            <w:rFonts w:ascii="Arial" w:hAnsi="Arial" w:cs="Arial"/>
            <w:sz w:val="24"/>
            <w:szCs w:val="24"/>
          </w:rPr>
          <w:t>анкету</w:t>
        </w:r>
      </w:hyperlink>
      <w:r w:rsidRPr="00A13A44">
        <w:rPr>
          <w:rFonts w:ascii="Arial" w:hAnsi="Arial" w:cs="Arial"/>
          <w:sz w:val="24"/>
          <w:szCs w:val="24"/>
        </w:rPr>
        <w:t xml:space="preserve"> кандидата по форме, утвержденной Распоряжением Правительства Российской Федерации от 26.05.2005 № 667-р, с фотографией;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характеристику кандидата;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копию паспорта или иного документа, удостоверяющего личность;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копию трудовой книжки и (или) сведения о трудовой деятельности;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копии документов об образовании, о квалификации или наличии специальных знаний;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копии документов, подтверждающих образовательные и квалификационные требования;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по форме </w:t>
      </w:r>
      <w:hyperlink r:id="rId9" w:history="1">
        <w:r w:rsidRPr="00A13A44">
          <w:rPr>
            <w:rFonts w:ascii="Arial" w:hAnsi="Arial" w:cs="Arial"/>
            <w:sz w:val="24"/>
            <w:szCs w:val="24"/>
          </w:rPr>
          <w:t>справки</w:t>
        </w:r>
      </w:hyperlink>
      <w:r w:rsidRPr="00A13A44">
        <w:rPr>
          <w:rFonts w:ascii="Arial" w:hAnsi="Arial" w:cs="Arial"/>
          <w:sz w:val="24"/>
          <w:szCs w:val="24"/>
        </w:rPr>
        <w:t>, утвержденной Указом Президента Российской Федерации от 23.06.2014 № 460;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lastRenderedPageBreak/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1.1.5.3. В пункте 6.13 слова «отдел образования </w:t>
      </w:r>
      <w:proofErr w:type="gramStart"/>
      <w:r w:rsidRPr="00A13A4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Железногорск» заменить словами «главный специалист по образованию Администрации ЗАТО г. Железногорск»; 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1.1.6. В разделе 8 «Изменение и прекращение трудового договора»: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1.1.6.1. Пункт 8.6 изложить в следующей редакции: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«8.6. При прекращении трудового договора Руководитель обязан: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 - представить в отраслевое структурное подразделение отчет о финансовом состоянии муниципального предприятия, муниципального казенного, бюджетного и автономного учреждения;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передать имущество и делопроизводство муниципального предприятия, муниципального казенного, бюджетного и автономного учреждения по акту приема-передачи лицу, указанному </w:t>
      </w:r>
      <w:proofErr w:type="gramStart"/>
      <w:r w:rsidRPr="00A13A44">
        <w:rPr>
          <w:rFonts w:ascii="Arial" w:hAnsi="Arial" w:cs="Arial"/>
          <w:sz w:val="24"/>
          <w:szCs w:val="24"/>
        </w:rPr>
        <w:t>Главой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г. Железногорск по форме согласно Приложению 4;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- при необходимости передать документы в муниципальный </w:t>
      </w:r>
      <w:proofErr w:type="gramStart"/>
      <w:r w:rsidRPr="00A13A44">
        <w:rPr>
          <w:rFonts w:ascii="Arial" w:hAnsi="Arial" w:cs="Arial"/>
          <w:sz w:val="24"/>
          <w:szCs w:val="24"/>
        </w:rPr>
        <w:t>архив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Железногорск.»;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1.1.7. В разделе 9 «Порядок ведения личных дел и трудовых книжек руководителей»: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1.1.7.1. Наименование раздела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«9. Порядок ведения личных дел, трудовых книжек, сведений о трудовой деятельности руководителей»;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1.1.7.2. Пункт 9.1 изложить в следующей редакции: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«9.1. Учет, ведение и хранение личных дел, трудовых книжек, личных карточек унифицированной </w:t>
      </w:r>
      <w:hyperlink r:id="rId10" w:history="1">
        <w:r w:rsidRPr="00A13A44">
          <w:rPr>
            <w:rFonts w:ascii="Arial" w:hAnsi="Arial" w:cs="Arial"/>
            <w:sz w:val="24"/>
            <w:szCs w:val="24"/>
          </w:rPr>
          <w:t>формы № Т-2</w:t>
        </w:r>
      </w:hyperlink>
      <w:r w:rsidRPr="00A13A44">
        <w:rPr>
          <w:rFonts w:ascii="Arial" w:hAnsi="Arial" w:cs="Arial"/>
          <w:sz w:val="24"/>
          <w:szCs w:val="24"/>
        </w:rPr>
        <w:t xml:space="preserve"> Руководителей осуществляется Управлением по правовой и кадровой работе в порядке, установленном действующим законодательством Российской Федерации.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Формирование сведений о трудовой деятельности Руководителя, их представление в порядке, установленном законодательством Российской Федерации об индивидуальном (персонифицированном) учета в системе обязательного пенсионного страхования, для </w:t>
      </w:r>
      <w:proofErr w:type="gramStart"/>
      <w:r w:rsidRPr="00A13A44">
        <w:rPr>
          <w:rFonts w:ascii="Arial" w:hAnsi="Arial" w:cs="Arial"/>
          <w:sz w:val="24"/>
          <w:szCs w:val="24"/>
        </w:rPr>
        <w:t>хранения  в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информационных ресурсах Пенсионного фонда Российской Федерации осуществляет Руководитель муниципального предприятия, муниципального казенного, бюджетного и автономного учреждения.»;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1.1.8. Утвердить Приложение 4 к Положению о регулировании трудовых отношений с руководителями муниципальных предприятий, муниципальных казенных, бюджетных и автономных </w:t>
      </w:r>
      <w:proofErr w:type="gramStart"/>
      <w:r w:rsidRPr="00A13A44">
        <w:rPr>
          <w:rFonts w:ascii="Arial" w:hAnsi="Arial" w:cs="Arial"/>
          <w:sz w:val="24"/>
          <w:szCs w:val="24"/>
        </w:rPr>
        <w:t>учреждений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ЗАТО Железногорск Красноярского края изложить в новой редакции (Приложение 1);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2. Контроль над выполнением настоящего решения возложить на председателя комиссии по вопросам местного самоуправления и законности С.Г.Шаранова.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3. Настоящее решение вступает в силу после официального опубликования в газете «Город и горожане».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581"/>
        <w:gridCol w:w="4359"/>
      </w:tblGrid>
      <w:tr w:rsidR="007B510A" w:rsidRPr="00A13A44" w:rsidTr="002A4B6F">
        <w:trPr>
          <w:trHeight w:val="531"/>
        </w:trPr>
        <w:tc>
          <w:tcPr>
            <w:tcW w:w="5070" w:type="dxa"/>
          </w:tcPr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ЗАТО г. Железногорск </w:t>
            </w: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                            А.И. Коновалов</w:t>
            </w:r>
            <w:r w:rsidRPr="00A13A44">
              <w:rPr>
                <w:rFonts w:ascii="Arial" w:hAnsi="Arial" w:cs="Arial"/>
                <w:sz w:val="24"/>
                <w:szCs w:val="24"/>
              </w:rPr>
              <w:tab/>
            </w: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567" w:type="dxa"/>
          </w:tcPr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13A44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A13A44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510A" w:rsidRPr="00A13A44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                             И.Г. Куксин</w:t>
            </w:r>
          </w:p>
        </w:tc>
      </w:tr>
    </w:tbl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4219" w:type="dxa"/>
        <w:tblLook w:val="04A0" w:firstRow="1" w:lastRow="0" w:firstColumn="1" w:lastColumn="0" w:noHBand="0" w:noVBand="1"/>
      </w:tblPr>
      <w:tblGrid>
        <w:gridCol w:w="5918"/>
      </w:tblGrid>
      <w:tr w:rsidR="007B510A" w:rsidRPr="00A13A44" w:rsidTr="002A4B6F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7B510A" w:rsidRPr="00A13A44" w:rsidRDefault="007B510A" w:rsidP="002A4B6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7B510A" w:rsidRPr="00A13A44" w:rsidRDefault="007B510A" w:rsidP="002A4B6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к решению Совета депутатов </w:t>
            </w:r>
          </w:p>
          <w:p w:rsidR="007B510A" w:rsidRPr="00A13A44" w:rsidRDefault="007B510A" w:rsidP="002A4B6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</w:p>
          <w:p w:rsidR="007B510A" w:rsidRPr="00A13A44" w:rsidRDefault="007B510A" w:rsidP="002A4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>от «</w:t>
            </w:r>
            <w:r w:rsidR="00A13A44">
              <w:rPr>
                <w:rFonts w:ascii="Arial" w:hAnsi="Arial" w:cs="Arial"/>
                <w:sz w:val="24"/>
                <w:szCs w:val="24"/>
              </w:rPr>
              <w:t>26</w:t>
            </w:r>
            <w:r w:rsidRPr="00A13A4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A13A44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A13A44">
              <w:rPr>
                <w:rFonts w:ascii="Arial" w:hAnsi="Arial" w:cs="Arial"/>
                <w:sz w:val="24"/>
                <w:szCs w:val="24"/>
              </w:rPr>
              <w:t xml:space="preserve">2020 года № </w:t>
            </w:r>
            <w:r w:rsidR="00A13A44">
              <w:rPr>
                <w:rFonts w:ascii="Arial" w:hAnsi="Arial" w:cs="Arial"/>
                <w:sz w:val="24"/>
                <w:szCs w:val="24"/>
              </w:rPr>
              <w:t>51-303Р</w:t>
            </w:r>
            <w:bookmarkStart w:id="0" w:name="_GoBack"/>
            <w:bookmarkEnd w:id="0"/>
          </w:p>
          <w:p w:rsidR="007B510A" w:rsidRPr="00A13A44" w:rsidRDefault="007B510A" w:rsidP="002A4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10A" w:rsidRPr="00A13A44" w:rsidRDefault="007B510A" w:rsidP="002A4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Приложение 4 </w:t>
            </w:r>
          </w:p>
          <w:p w:rsidR="007B510A" w:rsidRPr="00A13A44" w:rsidRDefault="007B510A" w:rsidP="002A4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A44">
              <w:rPr>
                <w:rFonts w:ascii="Arial" w:hAnsi="Arial" w:cs="Arial"/>
                <w:sz w:val="24"/>
                <w:szCs w:val="24"/>
              </w:rPr>
              <w:t xml:space="preserve">к Положению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  </w:t>
            </w:r>
          </w:p>
        </w:tc>
      </w:tr>
    </w:tbl>
    <w:p w:rsidR="007B510A" w:rsidRPr="00A13A44" w:rsidRDefault="007B510A" w:rsidP="007B51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АКТ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приема-передачи дел _____________________________________________________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(наименование организации)</w:t>
      </w: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г. Железногорск Красноярский край                  </w:t>
      </w:r>
      <w:proofErr w:type="gramStart"/>
      <w:r w:rsidRPr="00A13A44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A13A44">
        <w:rPr>
          <w:rFonts w:ascii="Arial" w:hAnsi="Arial" w:cs="Arial"/>
          <w:sz w:val="24"/>
          <w:szCs w:val="24"/>
        </w:rPr>
        <w:t>_____» __________ 20____ 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13A44">
        <w:rPr>
          <w:rFonts w:ascii="Arial" w:hAnsi="Arial" w:cs="Arial"/>
          <w:sz w:val="24"/>
          <w:szCs w:val="24"/>
        </w:rPr>
        <w:t>Настоящий  акт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 составлен _________________________________________</w:t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  <w:t xml:space="preserve">                                                     (Ф.И.О.)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и _______________________________________________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  <w:t>(Ф.И.О.)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о том, </w:t>
      </w:r>
      <w:proofErr w:type="gramStart"/>
      <w:r w:rsidRPr="00A13A44">
        <w:rPr>
          <w:rFonts w:ascii="Arial" w:hAnsi="Arial" w:cs="Arial"/>
          <w:sz w:val="24"/>
          <w:szCs w:val="24"/>
        </w:rPr>
        <w:t>что  «</w:t>
      </w:r>
      <w:proofErr w:type="gramEnd"/>
      <w:r w:rsidRPr="00A13A44">
        <w:rPr>
          <w:rFonts w:ascii="Arial" w:hAnsi="Arial" w:cs="Arial"/>
          <w:sz w:val="24"/>
          <w:szCs w:val="24"/>
        </w:rPr>
        <w:t>____»_______20___ первый сдал, а второй принял  дела,  связанные  с  ведением  бухгалтерского  и  налогового  учета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(наименование организации)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В результате приема и сдачи 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переданы (выбрать нужное и подчеркнуть):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информационная система бухгалтерского учета и отчетности в соответствии с требованиями бухгалтерского, налогового, статистического и управленческого учета на «__</w:t>
      </w:r>
      <w:proofErr w:type="gramStart"/>
      <w:r w:rsidRPr="00A13A44">
        <w:rPr>
          <w:rFonts w:ascii="Arial" w:hAnsi="Arial" w:cs="Arial"/>
          <w:sz w:val="24"/>
          <w:szCs w:val="24"/>
        </w:rPr>
        <w:t>_»_</w:t>
      </w:r>
      <w:proofErr w:type="gramEnd"/>
      <w:r w:rsidRPr="00A13A44">
        <w:rPr>
          <w:rFonts w:ascii="Arial" w:hAnsi="Arial" w:cs="Arial"/>
          <w:sz w:val="24"/>
          <w:szCs w:val="24"/>
        </w:rPr>
        <w:t>____________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бухгалтерский баланс за ______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отчет о финансовых результатах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отчет об изменениях капитала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отчет о движении денежных средств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пояснения к бухгалтерскому балансу и отчету о финансовых результатах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аудиторское заключение, подтверждающее достоверность бухгалтерской отчетности организации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учетная политика для целей бухгалтерского учета на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труда и его оплаты;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основных средств и нематериальных активов;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кассовых операций;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материалов;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результатов инвентаризации;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малоценных и быстроизнашивающихся предметов;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работ по капитальному строительству и ремонтно-строительных работ;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сельскохозяйственной продукции и сырья;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продукции, товарно-материальных ценностей в местах хранения;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учету работы строительных машин и механизмов;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lastRenderedPageBreak/>
        <w:t>- документация по учету работ в автомобильном транспорте;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программы, логины, пароли, ключи системы банк-клиент (интернет-банк и т.п.);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документация по безналичным расчетам;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карточка с образцами подписей и оттиска печати;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выписки по счетам в банках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отчет о целевом использовании средств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отчет об изменениях капитала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отчет о движении денежных средств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регистры бухгалтерского учета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основных средств, начисленных амортизационных отчислений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производственных запасов и товаров, а также НДС, уплаченного по ценностям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затрат на производство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денежных средств и фондов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расчетов и прочих операций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реализации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расчетов с поставщиками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оплаты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(шахматная)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книга (журнал) учета фактов хозяйственной деятельности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ведомость учета расчетов и прочих операций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первичные учетные документы, применяемые для оформления хозяйственных операций, в том числе электронные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акты сверки расчетов с дебиторами и кредиторами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формы внутренней бухгалтерской отчетности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документы инвентаризации и оценки имущества организации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заключения службы внутреннего аудита, ревизоров, иные документы системы внутреннего контроля организации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правила соблюдения порядка документооборота на _____ г. - _______г.;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сметы расходов и отчеты об их исполнении на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справка об обязательствах организации, в т.ч. по платежам в кредитные организации, средств на финансирование капитальных вложений, погашение задолженностей по ссудам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калькуляции себестоимости продукции (работ, услуг) на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документы по оплате труда работников за _____ 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Также переданы: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учетная политика организации для целей налогообложения за _____ 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налоговая отчетность за ______ - ______ гг.;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- акты аудиторских, налоговых и иных проверок.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3. Документы, относящиеся к прошлым отчетным периодам, переплетены и хранятся в архиве.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Число переданных дел, хранящихся в архиве: _____________ (описи переданных дел).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4. Документы текущего отчетного периода укомплектованы в дела согласно номенклатуре, разработанной в организации.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Число переданных дел, хранящихся в бухгалтерии: _________ (описи переданных дел).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5. Книги и журналы регистрации: доверенностей, приходных и расходных кассовых документов, </w:t>
      </w:r>
      <w:proofErr w:type="gramStart"/>
      <w:r w:rsidRPr="00A13A44">
        <w:rPr>
          <w:rFonts w:ascii="Arial" w:hAnsi="Arial" w:cs="Arial"/>
          <w:sz w:val="24"/>
          <w:szCs w:val="24"/>
        </w:rPr>
        <w:t>показаний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суммирующих денежных и контрольных счетчиков контрольно-кассовых машин, работающих без кассира-операциониста, товарно-материальных ценностей, требующих взвеса тары, учета полученных и выданных счетов-фактур, покупок и продаж, банковских чековых книжек и т.п. оформлены </w:t>
      </w:r>
      <w:r w:rsidRPr="00A13A44">
        <w:rPr>
          <w:rFonts w:ascii="Arial" w:hAnsi="Arial" w:cs="Arial"/>
          <w:sz w:val="24"/>
          <w:szCs w:val="24"/>
          <w:u w:val="single"/>
        </w:rPr>
        <w:t>надлежащим образом, (ненадлежащим) образом</w:t>
      </w:r>
      <w:r w:rsidRPr="00A13A44">
        <w:rPr>
          <w:rFonts w:ascii="Arial" w:hAnsi="Arial" w:cs="Arial"/>
          <w:sz w:val="24"/>
          <w:szCs w:val="24"/>
        </w:rPr>
        <w:t>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  <w:t xml:space="preserve">           (нужное подчеркнуть)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lastRenderedPageBreak/>
        <w:t>Номер последней выданной доверенности на получение товарно-материальных ценностей: 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6. Серии и номера неиспользованных банковских чековых книжек: __________________; бланков строгой отчетности: _________________________.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7. Число переданных печатей, штампов и т.п.: __________________________.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8. Передано банковских карт - _______________________________________.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9. Акт об инвентаризации денежных средств в кассе от «__</w:t>
      </w:r>
      <w:proofErr w:type="gramStart"/>
      <w:r w:rsidRPr="00A13A44">
        <w:rPr>
          <w:rFonts w:ascii="Arial" w:hAnsi="Arial" w:cs="Arial"/>
          <w:sz w:val="24"/>
          <w:szCs w:val="24"/>
        </w:rPr>
        <w:t>_»_</w:t>
      </w:r>
      <w:proofErr w:type="gramEnd"/>
      <w:r w:rsidRPr="00A13A44">
        <w:rPr>
          <w:rFonts w:ascii="Arial" w:hAnsi="Arial" w:cs="Arial"/>
          <w:sz w:val="24"/>
          <w:szCs w:val="24"/>
        </w:rPr>
        <w:t>_________ ___ г. № 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10. Положения, инструкции, приказы и другие нормативные документы по бухгалтерскому и налоговому учету и отчетности.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11. Утеряны или не велись следующие документы: ___________________________________________________________________________________________________________________________________________.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Учетные регистры: _________________________________________________.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Причины нарушений: ______________________________________________.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12. Документы финансового анализа за ______ - _____ гг.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13. Предложения, направленные на улучшение результатов финансовой деятельности организации, устранение потерь и непроизводительных затрат за _______-_____ 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14. Документы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 за _____ 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15. Документы по недостачам, незаконному расходованию денежных средств и товарно-материальных ценностей, в том числе материалы, переданные в необходимых случаях в следственные и судебные органы за ______ - _____ гг.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16. Методические рекомендации, указания, разъяснения руководителям подразделений и другим работникам организации по вопросам бухгалтерского учета, контроля, отчетности и анализа хозяйственной деятельности.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17. Управленческие документы по работникам бухгалтерии, в т.ч. по повышению их квалификации.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18. Акты об уничтожении документов, материалов, в т.ч. электронных, не подлежащих хранению.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19. Документы управленческого учета за ______ - _____ гг.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20. Договоры (контракты, соглашения), связанные с финансово-хозяйственной деятельностью организации.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21. Переписка с налоговыми и другими контролирующими (надзорными) органами (требования, акты сверки, акты проверок, решения и т.д.).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22. Сертификаты ключей ЭЦП для электронного обмена документами с банками и контролирующими органами, ключи от сейфов руководителя Организации, печать и иные материальные ценности.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23. Лицензии, оформленные на организацию.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24. Учредительные и организационные документы организации.</w:t>
      </w: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A13A44">
        <w:rPr>
          <w:rFonts w:ascii="Arial" w:hAnsi="Arial" w:cs="Arial"/>
          <w:sz w:val="24"/>
          <w:szCs w:val="24"/>
        </w:rPr>
        <w:t>В</w:t>
      </w:r>
      <w:proofErr w:type="gramEnd"/>
      <w:r w:rsidRPr="00A13A44">
        <w:rPr>
          <w:rFonts w:ascii="Arial" w:hAnsi="Arial" w:cs="Arial"/>
          <w:sz w:val="24"/>
          <w:szCs w:val="24"/>
        </w:rPr>
        <w:t xml:space="preserve"> акте приема-передачи дел или в приложениях к нему также отражаются: количество передаваемых дел по описи и периоды, за которые они составлены, Ф.И.О. и должность лица, принимающего дела, и руководителя, передающего дела.</w:t>
      </w: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0A" w:rsidRPr="00A13A44" w:rsidRDefault="007B510A" w:rsidP="007B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Передал:</w:t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  <w:t>Принял:</w:t>
      </w:r>
    </w:p>
    <w:p w:rsidR="007B510A" w:rsidRPr="00A13A44" w:rsidRDefault="007B510A" w:rsidP="007B5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A44">
        <w:rPr>
          <w:rFonts w:ascii="Arial" w:hAnsi="Arial" w:cs="Arial"/>
          <w:sz w:val="24"/>
          <w:szCs w:val="24"/>
        </w:rPr>
        <w:t>____________________________</w:t>
      </w:r>
      <w:r w:rsidRPr="00A13A44">
        <w:rPr>
          <w:rFonts w:ascii="Arial" w:hAnsi="Arial" w:cs="Arial"/>
          <w:sz w:val="24"/>
          <w:szCs w:val="24"/>
        </w:rPr>
        <w:tab/>
      </w:r>
      <w:r w:rsidRPr="00A13A44">
        <w:rPr>
          <w:rFonts w:ascii="Arial" w:hAnsi="Arial" w:cs="Arial"/>
          <w:sz w:val="24"/>
          <w:szCs w:val="24"/>
        </w:rPr>
        <w:tab/>
        <w:t>_________________________________</w:t>
      </w:r>
    </w:p>
    <w:p w:rsidR="00BB728E" w:rsidRPr="00A13A44" w:rsidRDefault="00BB728E" w:rsidP="00BB72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28E" w:rsidRPr="00A13A44" w:rsidRDefault="00BB728E" w:rsidP="00BB72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98E" w:rsidRPr="00A13A44" w:rsidRDefault="00A13A44">
      <w:pPr>
        <w:rPr>
          <w:rFonts w:ascii="Arial" w:hAnsi="Arial" w:cs="Arial"/>
          <w:sz w:val="24"/>
          <w:szCs w:val="24"/>
        </w:rPr>
      </w:pPr>
    </w:p>
    <w:sectPr w:rsidR="0006598E" w:rsidRPr="00A13A44" w:rsidSect="007B510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55287"/>
    <w:rsid w:val="00076A08"/>
    <w:rsid w:val="0052394E"/>
    <w:rsid w:val="005C17BE"/>
    <w:rsid w:val="00690C39"/>
    <w:rsid w:val="00717F4C"/>
    <w:rsid w:val="007B1D9D"/>
    <w:rsid w:val="007B510A"/>
    <w:rsid w:val="00893688"/>
    <w:rsid w:val="00994AC5"/>
    <w:rsid w:val="00A13A44"/>
    <w:rsid w:val="00BB728E"/>
    <w:rsid w:val="00C443B2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83B7"/>
  <w15:docId w15:val="{36AD10E6-44E0-4861-A2B3-A9837FBD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B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B510A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B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6ADAB5A136ADCB9725C7F6F85E525D1DDC35AEC3409EB820C60710BA43C4D37F1FAF1EB609227C0E05E9EBB62BC37E7D7FA5987F7BD41n3k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A379959ABAB3AA5D4C6E87AE57A9329484F5F4A59BF1127DA327280FC3198F95E2A6C7DFC016B0223685579BF974C5A83C49697C922F9jDp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A379959ABAB3AA5D4C6E87AE57A93284C4E54415FBF1127DA327280FC3198F95E2A6C7DFC016F0023685579BF974C5A83C49697C922F9jDpB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56ADAB5A136ADCB9725C7F6F85E525D1DDC35AEC3409EB820C60710BA43C4D37F1FAF1EB609227C0E05E9EBB62BC37E7D7FA5987F7BD41n3k8D" TargetMode="External"/><Relationship Id="rId10" Type="http://schemas.openxmlformats.org/officeDocument/2006/relationships/hyperlink" Target="consultantplus://offline/ref=02ED8F3918C62826D2AE3BE94837E208B5FEC1506D74EB2C1AA42291123768376899A03DEDF850F23373002394F09097F397A0F17ACC8BzFc3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A8C039DD5EDA5771806E64A2D20FE82705D335786634DE9898AEFF52B7744D323147FC58F255683BD904BFFF7900C99F9EB26490D9E5C83VA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3066</Words>
  <Characters>17481</Characters>
  <Application>Microsoft Office Word</Application>
  <DocSecurity>0</DocSecurity>
  <Lines>145</Lines>
  <Paragraphs>41</Paragraphs>
  <ScaleCrop>false</ScaleCrop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Илья Докучаев</cp:lastModifiedBy>
  <cp:revision>6</cp:revision>
  <cp:lastPrinted>2020-03-20T05:08:00Z</cp:lastPrinted>
  <dcterms:created xsi:type="dcterms:W3CDTF">2020-03-19T09:33:00Z</dcterms:created>
  <dcterms:modified xsi:type="dcterms:W3CDTF">2020-03-27T03:53:00Z</dcterms:modified>
</cp:coreProperties>
</file>